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52A" w:rsidRDefault="00770B4E" w:rsidP="000C3A62">
      <w:pPr>
        <w:pStyle w:val="voice"/>
        <w:spacing w:before="123" w:beforeAutospacing="0" w:after="123" w:afterAutospacing="0" w:line="322" w:lineRule="atLeast"/>
        <w:ind w:left="-426" w:firstLine="284"/>
        <w:jc w:val="center"/>
        <w:rPr>
          <w:rStyle w:val="a3"/>
          <w:color w:val="000000"/>
          <w:sz w:val="28"/>
          <w:szCs w:val="28"/>
        </w:rPr>
      </w:pPr>
      <w:r>
        <w:rPr>
          <w:b/>
          <w:bCs/>
          <w:noProof/>
          <w:color w:val="000000"/>
          <w:sz w:val="28"/>
          <w:szCs w:val="28"/>
        </w:rPr>
        <w:drawing>
          <wp:anchor distT="0" distB="0" distL="114300" distR="114300" simplePos="0" relativeHeight="251658240" behindDoc="1" locked="0" layoutInCell="1" allowOverlap="1">
            <wp:simplePos x="0" y="0"/>
            <wp:positionH relativeFrom="column">
              <wp:posOffset>-974090</wp:posOffset>
            </wp:positionH>
            <wp:positionV relativeFrom="paragraph">
              <wp:posOffset>-302260</wp:posOffset>
            </wp:positionV>
            <wp:extent cx="7470775" cy="9834245"/>
            <wp:effectExtent l="19050" t="0" r="0" b="0"/>
            <wp:wrapTight wrapText="bothSides">
              <wp:wrapPolygon edited="0">
                <wp:start x="-55" y="0"/>
                <wp:lineTo x="-55" y="21548"/>
                <wp:lineTo x="21591" y="21548"/>
                <wp:lineTo x="21591" y="0"/>
                <wp:lineTo x="-55" y="0"/>
              </wp:wrapPolygon>
            </wp:wrapTight>
            <wp:docPr id="1" name="Рисунок 1" descr="C:\Documents and Settings\катя\Рабочий стол\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катя\Рабочий стол\положение.jpg"/>
                    <pic:cNvPicPr>
                      <a:picLocks noChangeAspect="1" noChangeArrowheads="1"/>
                    </pic:cNvPicPr>
                  </pic:nvPicPr>
                  <pic:blipFill>
                    <a:blip r:embed="rId5" cstate="print"/>
                    <a:srcRect/>
                    <a:stretch>
                      <a:fillRect/>
                    </a:stretch>
                  </pic:blipFill>
                  <pic:spPr bwMode="auto">
                    <a:xfrm>
                      <a:off x="0" y="0"/>
                      <a:ext cx="7470775" cy="9834245"/>
                    </a:xfrm>
                    <a:prstGeom prst="rect">
                      <a:avLst/>
                    </a:prstGeom>
                    <a:noFill/>
                    <a:ln w="9525">
                      <a:noFill/>
                      <a:miter lim="800000"/>
                      <a:headEnd/>
                      <a:tailEnd/>
                    </a:ln>
                  </pic:spPr>
                </pic:pic>
              </a:graphicData>
            </a:graphic>
          </wp:anchor>
        </w:drawing>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lastRenderedPageBreak/>
        <w:t xml:space="preserve">1.5. Для обучающихся, осваивающих </w:t>
      </w:r>
      <w:proofErr w:type="spellStart"/>
      <w:r w:rsidRPr="000C3A62">
        <w:rPr>
          <w:color w:val="000000"/>
          <w:sz w:val="28"/>
          <w:szCs w:val="28"/>
        </w:rPr>
        <w:t>общеразвивающие</w:t>
      </w:r>
      <w:proofErr w:type="spellEnd"/>
      <w:r w:rsidRPr="000C3A62">
        <w:rPr>
          <w:color w:val="000000"/>
          <w:sz w:val="28"/>
          <w:szCs w:val="28"/>
        </w:rPr>
        <w:t xml:space="preserve"> программы в области иску</w:t>
      </w:r>
      <w:proofErr w:type="gramStart"/>
      <w:r w:rsidRPr="000C3A62">
        <w:rPr>
          <w:color w:val="000000"/>
          <w:sz w:val="28"/>
          <w:szCs w:val="28"/>
        </w:rPr>
        <w:t>сств с д</w:t>
      </w:r>
      <w:proofErr w:type="gramEnd"/>
      <w:r w:rsidRPr="000C3A62">
        <w:rPr>
          <w:color w:val="000000"/>
          <w:sz w:val="28"/>
          <w:szCs w:val="28"/>
        </w:rPr>
        <w:t>ополнительным годом обучения, итоговая аттестация проводится по завершении полного срока обучения.</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1.6. При реализации </w:t>
      </w:r>
      <w:proofErr w:type="spellStart"/>
      <w:r w:rsidRPr="000C3A62">
        <w:rPr>
          <w:color w:val="000000"/>
          <w:sz w:val="28"/>
          <w:szCs w:val="28"/>
        </w:rPr>
        <w:t>общеразвивающей</w:t>
      </w:r>
      <w:proofErr w:type="spellEnd"/>
      <w:r w:rsidRPr="000C3A62">
        <w:rPr>
          <w:color w:val="000000"/>
          <w:sz w:val="28"/>
          <w:szCs w:val="28"/>
        </w:rPr>
        <w:t xml:space="preserve"> программы в области иску</w:t>
      </w:r>
      <w:proofErr w:type="gramStart"/>
      <w:r w:rsidRPr="000C3A62">
        <w:rPr>
          <w:color w:val="000000"/>
          <w:sz w:val="28"/>
          <w:szCs w:val="28"/>
        </w:rPr>
        <w:t>сств в с</w:t>
      </w:r>
      <w:proofErr w:type="gramEnd"/>
      <w:r w:rsidRPr="000C3A62">
        <w:rPr>
          <w:color w:val="000000"/>
          <w:sz w:val="28"/>
          <w:szCs w:val="28"/>
        </w:rPr>
        <w:t>окращённые сроки или по индивидуальным учебным планам итоговая аттестация проводится по завершении освоения указанной программы и индивидуального учебного плана в том же порядке.</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w:t>
      </w:r>
      <w:r w:rsidRPr="000C3A62">
        <w:rPr>
          <w:rStyle w:val="apple-converted-space"/>
          <w:color w:val="000000"/>
          <w:sz w:val="28"/>
          <w:szCs w:val="28"/>
        </w:rPr>
        <w:t> </w:t>
      </w:r>
      <w:r w:rsidRPr="000C3A62">
        <w:rPr>
          <w:rStyle w:val="a3"/>
          <w:color w:val="000000"/>
          <w:sz w:val="28"/>
          <w:szCs w:val="28"/>
        </w:rPr>
        <w:t>2. Формы проведения итоговой аттестации</w:t>
      </w:r>
    </w:p>
    <w:p w:rsidR="00770B4E" w:rsidRDefault="000C3A62" w:rsidP="00770B4E">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2.1. Итоговая аттестаци</w:t>
      </w:r>
      <w:r>
        <w:rPr>
          <w:color w:val="000000"/>
          <w:sz w:val="28"/>
          <w:szCs w:val="28"/>
        </w:rPr>
        <w:t>я проводится в форме</w:t>
      </w:r>
      <w:r w:rsidRPr="000C3A62">
        <w:rPr>
          <w:color w:val="000000"/>
          <w:sz w:val="28"/>
          <w:szCs w:val="28"/>
        </w:rPr>
        <w:t xml:space="preserve"> выпускных экзаменов.</w:t>
      </w:r>
    </w:p>
    <w:p w:rsidR="00770B4E" w:rsidRDefault="000C3A62" w:rsidP="00770B4E">
      <w:pPr>
        <w:pStyle w:val="voice"/>
        <w:spacing w:before="123" w:beforeAutospacing="0" w:after="123" w:afterAutospacing="0" w:line="322" w:lineRule="atLeast"/>
        <w:ind w:left="-426" w:firstLine="284"/>
        <w:jc w:val="both"/>
        <w:rPr>
          <w:color w:val="000000"/>
          <w:sz w:val="28"/>
          <w:szCs w:val="28"/>
          <w:bdr w:val="none" w:sz="0" w:space="0" w:color="auto" w:frame="1"/>
        </w:rPr>
      </w:pPr>
      <w:r w:rsidRPr="000C3A62">
        <w:rPr>
          <w:color w:val="000000"/>
          <w:sz w:val="28"/>
          <w:szCs w:val="28"/>
        </w:rPr>
        <w:t xml:space="preserve">2.2. Количество выпускных экзаменов и их виды по конкретной дополнительной </w:t>
      </w:r>
      <w:proofErr w:type="spellStart"/>
      <w:r w:rsidRPr="000C3A62">
        <w:rPr>
          <w:color w:val="000000"/>
          <w:sz w:val="28"/>
          <w:szCs w:val="28"/>
        </w:rPr>
        <w:t>общеразвивающей</w:t>
      </w:r>
      <w:proofErr w:type="spellEnd"/>
      <w:r w:rsidRPr="000C3A62">
        <w:rPr>
          <w:color w:val="000000"/>
          <w:sz w:val="28"/>
          <w:szCs w:val="28"/>
        </w:rPr>
        <w:t xml:space="preserve"> программе в области искусств устанавливаются учебными планами</w:t>
      </w:r>
      <w:r w:rsidRPr="00770B4E">
        <w:rPr>
          <w:color w:val="000000"/>
          <w:sz w:val="28"/>
          <w:szCs w:val="28"/>
        </w:rPr>
        <w:t>.</w:t>
      </w:r>
      <w:r w:rsidRPr="00770B4E">
        <w:rPr>
          <w:color w:val="000000"/>
          <w:sz w:val="28"/>
          <w:szCs w:val="28"/>
          <w:bdr w:val="none" w:sz="0" w:space="0" w:color="auto" w:frame="1"/>
        </w:rPr>
        <w:t xml:space="preserve"> Требования к выпускным экзаменам разрабатываются ДШИ самостоятельно.</w:t>
      </w:r>
    </w:p>
    <w:p w:rsidR="000C3A62" w:rsidRPr="00770B4E" w:rsidRDefault="000C3A62" w:rsidP="00770B4E">
      <w:pPr>
        <w:pStyle w:val="voice"/>
        <w:spacing w:before="123" w:beforeAutospacing="0" w:after="123" w:afterAutospacing="0" w:line="322" w:lineRule="atLeast"/>
        <w:ind w:left="-426" w:firstLine="284"/>
        <w:jc w:val="both"/>
        <w:rPr>
          <w:color w:val="000000"/>
          <w:sz w:val="28"/>
          <w:szCs w:val="28"/>
        </w:rPr>
      </w:pPr>
      <w:r w:rsidRPr="00770B4E">
        <w:rPr>
          <w:color w:val="000000"/>
          <w:sz w:val="28"/>
          <w:szCs w:val="28"/>
        </w:rPr>
        <w:t xml:space="preserve">2.3. </w:t>
      </w:r>
      <w:r w:rsidRPr="00770B4E">
        <w:rPr>
          <w:color w:val="000000"/>
          <w:sz w:val="28"/>
          <w:szCs w:val="28"/>
          <w:bdr w:val="none" w:sz="0" w:space="0" w:color="auto" w:frame="1"/>
        </w:rPr>
        <w:t>Итоговая аттестация проводится в форме выпускных экзаменов:</w:t>
      </w:r>
    </w:p>
    <w:p w:rsidR="000C3A62" w:rsidRPr="00770B4E" w:rsidRDefault="000C3A62" w:rsidP="00770B4E">
      <w:pPr>
        <w:pStyle w:val="a5"/>
        <w:numPr>
          <w:ilvl w:val="0"/>
          <w:numId w:val="2"/>
        </w:numPr>
        <w:shd w:val="clear" w:color="auto" w:fill="FFFFFF"/>
        <w:spacing w:after="0" w:line="303" w:lineRule="atLeast"/>
        <w:ind w:left="284" w:firstLine="142"/>
        <w:rPr>
          <w:rFonts w:ascii="Arial" w:eastAsia="Times New Roman" w:hAnsi="Arial" w:cs="Arial"/>
          <w:color w:val="333333"/>
          <w:sz w:val="28"/>
          <w:szCs w:val="28"/>
          <w:lang w:eastAsia="ru-RU"/>
        </w:rPr>
      </w:pPr>
      <w:r w:rsidRPr="00770B4E">
        <w:rPr>
          <w:rFonts w:ascii="Times New Roman" w:eastAsia="Times New Roman" w:hAnsi="Times New Roman" w:cs="Times New Roman"/>
          <w:color w:val="000000"/>
          <w:sz w:val="28"/>
          <w:szCs w:val="28"/>
          <w:bdr w:val="none" w:sz="0" w:space="0" w:color="auto" w:frame="1"/>
          <w:lang w:eastAsia="ru-RU"/>
        </w:rPr>
        <w:t>Специальность (музыкальное отделение)</w:t>
      </w:r>
    </w:p>
    <w:p w:rsidR="000C3A62" w:rsidRPr="00770B4E" w:rsidRDefault="000C3A62" w:rsidP="00770B4E">
      <w:pPr>
        <w:pStyle w:val="a5"/>
        <w:numPr>
          <w:ilvl w:val="0"/>
          <w:numId w:val="1"/>
        </w:numPr>
        <w:shd w:val="clear" w:color="auto" w:fill="FFFFFF"/>
        <w:spacing w:after="0" w:line="303" w:lineRule="atLeast"/>
        <w:ind w:left="284" w:firstLine="142"/>
        <w:rPr>
          <w:rFonts w:ascii="Times New Roman" w:eastAsia="Times New Roman" w:hAnsi="Times New Roman" w:cs="Times New Roman"/>
          <w:color w:val="000000"/>
          <w:sz w:val="28"/>
          <w:szCs w:val="28"/>
          <w:bdr w:val="none" w:sz="0" w:space="0" w:color="auto" w:frame="1"/>
          <w:lang w:eastAsia="ru-RU"/>
        </w:rPr>
      </w:pPr>
      <w:r w:rsidRPr="00770B4E">
        <w:rPr>
          <w:rFonts w:ascii="Times New Roman" w:eastAsia="Times New Roman" w:hAnsi="Times New Roman" w:cs="Times New Roman"/>
          <w:color w:val="000000"/>
          <w:sz w:val="28"/>
          <w:szCs w:val="28"/>
          <w:bdr w:val="none" w:sz="0" w:space="0" w:color="auto" w:frame="1"/>
          <w:lang w:eastAsia="ru-RU"/>
        </w:rPr>
        <w:t>Сольфеджио (музыкальное отделение)</w:t>
      </w:r>
    </w:p>
    <w:p w:rsidR="000C3A62" w:rsidRPr="00770B4E" w:rsidRDefault="000C3A62" w:rsidP="00770B4E">
      <w:pPr>
        <w:pStyle w:val="a5"/>
        <w:numPr>
          <w:ilvl w:val="0"/>
          <w:numId w:val="1"/>
        </w:numPr>
        <w:shd w:val="clear" w:color="auto" w:fill="FFFFFF"/>
        <w:spacing w:after="0" w:line="303" w:lineRule="atLeast"/>
        <w:ind w:left="284" w:firstLine="142"/>
        <w:rPr>
          <w:rFonts w:ascii="Times New Roman" w:eastAsia="Times New Roman" w:hAnsi="Times New Roman" w:cs="Times New Roman"/>
          <w:sz w:val="28"/>
          <w:szCs w:val="28"/>
          <w:lang w:eastAsia="ru-RU"/>
        </w:rPr>
      </w:pPr>
      <w:r w:rsidRPr="00770B4E">
        <w:rPr>
          <w:rFonts w:ascii="Times New Roman" w:eastAsia="Times New Roman" w:hAnsi="Times New Roman" w:cs="Times New Roman"/>
          <w:sz w:val="28"/>
          <w:szCs w:val="28"/>
          <w:lang w:eastAsia="ru-RU"/>
        </w:rPr>
        <w:t>Защита проекта, показ работ (художественное отделение)</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2.4. Итоговая аттестация не может быть заменена оценкой качества освоения реализуемых школой программ в области искусств на основании итогов текущего контроля успеваемости и промежуточной аттестации обучающегося.</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rStyle w:val="a3"/>
          <w:color w:val="000000"/>
          <w:sz w:val="28"/>
          <w:szCs w:val="28"/>
        </w:rPr>
        <w:t>3. Организация проведения итоговой аттестации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3.1. Итоговая аттестация организуется и проводится </w:t>
      </w:r>
      <w:r w:rsidR="00690182">
        <w:rPr>
          <w:color w:val="000000"/>
          <w:sz w:val="28"/>
          <w:szCs w:val="28"/>
        </w:rPr>
        <w:t xml:space="preserve">Школой </w:t>
      </w:r>
      <w:r w:rsidRPr="000C3A62">
        <w:rPr>
          <w:color w:val="000000"/>
          <w:sz w:val="28"/>
          <w:szCs w:val="28"/>
        </w:rPr>
        <w:t>самостоятельно.</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3.2. Для организации и проведения итоговой аттестации в </w:t>
      </w:r>
      <w:r w:rsidR="00690182">
        <w:rPr>
          <w:color w:val="000000"/>
          <w:sz w:val="28"/>
          <w:szCs w:val="28"/>
        </w:rPr>
        <w:t>школе, ежегодно создается экзаменационная и апелляционная</w:t>
      </w:r>
      <w:r w:rsidRPr="000C3A62">
        <w:rPr>
          <w:color w:val="000000"/>
          <w:sz w:val="28"/>
          <w:szCs w:val="28"/>
        </w:rPr>
        <w:t xml:space="preserve"> комиссии.</w:t>
      </w:r>
    </w:p>
    <w:p w:rsidR="000C3A62" w:rsidRPr="000C3A62" w:rsidRDefault="00690182" w:rsidP="000C3A62">
      <w:pPr>
        <w:pStyle w:val="voice"/>
        <w:spacing w:before="123" w:beforeAutospacing="0" w:after="123" w:afterAutospacing="0" w:line="322" w:lineRule="atLeast"/>
        <w:ind w:left="-426" w:firstLine="284"/>
        <w:jc w:val="both"/>
        <w:rPr>
          <w:color w:val="000000"/>
          <w:sz w:val="28"/>
          <w:szCs w:val="28"/>
        </w:rPr>
      </w:pPr>
      <w:r>
        <w:rPr>
          <w:color w:val="000000"/>
          <w:sz w:val="28"/>
          <w:szCs w:val="28"/>
        </w:rPr>
        <w:t>3.3. Экзаменационная комиссия определяе</w:t>
      </w:r>
      <w:r w:rsidR="000C3A62" w:rsidRPr="000C3A62">
        <w:rPr>
          <w:color w:val="000000"/>
          <w:sz w:val="28"/>
          <w:szCs w:val="28"/>
        </w:rPr>
        <w:t xml:space="preserve">т соответствие уровня освоения выпускниками реализуемых в школе </w:t>
      </w:r>
      <w:proofErr w:type="spellStart"/>
      <w:r w:rsidR="000C3A62" w:rsidRPr="000C3A62">
        <w:rPr>
          <w:color w:val="000000"/>
          <w:sz w:val="28"/>
          <w:szCs w:val="28"/>
        </w:rPr>
        <w:t>общеразвивающих</w:t>
      </w:r>
      <w:proofErr w:type="spellEnd"/>
      <w:r w:rsidR="000C3A62" w:rsidRPr="000C3A62">
        <w:rPr>
          <w:color w:val="000000"/>
          <w:sz w:val="28"/>
          <w:szCs w:val="28"/>
        </w:rPr>
        <w:t xml:space="preserve"> программ в области искусств, предъявляемым к ним требованиям.</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3.4. По результатам проведения ито</w:t>
      </w:r>
      <w:r w:rsidR="00690182">
        <w:rPr>
          <w:color w:val="000000"/>
          <w:sz w:val="28"/>
          <w:szCs w:val="28"/>
        </w:rPr>
        <w:t>говой аттестации экзаменационная комиссия разрабатывае</w:t>
      </w:r>
      <w:r w:rsidRPr="000C3A62">
        <w:rPr>
          <w:color w:val="000000"/>
          <w:sz w:val="28"/>
          <w:szCs w:val="28"/>
        </w:rPr>
        <w:t>т рекомендации, направленные на совершенствование образовательного процесса в Школе.</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3.5. Экзаменационные комиссии руководствуются в своей деятельности настоящим Положением, локальными актами школы, а также реализуемыми в школе </w:t>
      </w:r>
      <w:proofErr w:type="spellStart"/>
      <w:r w:rsidRPr="000C3A62">
        <w:rPr>
          <w:color w:val="000000"/>
          <w:sz w:val="28"/>
          <w:szCs w:val="28"/>
        </w:rPr>
        <w:t>общеразвивающими</w:t>
      </w:r>
      <w:proofErr w:type="spellEnd"/>
      <w:r w:rsidRPr="000C3A62">
        <w:rPr>
          <w:color w:val="000000"/>
          <w:sz w:val="28"/>
          <w:szCs w:val="28"/>
        </w:rPr>
        <w:t xml:space="preserve">  программами.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3.6. Экзаменационная комиссия формируется приказом директора Школы из числа преподавателей школы, участвующих в реализации соответствующей образовательной программы, освоение которой будет оцениваться данной экзаменационной комиссией.</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3.7. В состав экзаменационной комиссии входит, как правило, не менее пяти человек, в том числе председатель экзаменационной комиссии, заместитель </w:t>
      </w:r>
      <w:r w:rsidRPr="000C3A62">
        <w:rPr>
          <w:color w:val="000000"/>
          <w:sz w:val="28"/>
          <w:szCs w:val="28"/>
        </w:rPr>
        <w:lastRenderedPageBreak/>
        <w:t>председателя экзаменационной комиссии и иные члены экзаменационной комиссии. Секретарь экзаменационной комиссии не входит в состав экзаменационной комиссии.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3.8. </w:t>
      </w:r>
      <w:r w:rsidR="00690182">
        <w:rPr>
          <w:color w:val="000000"/>
          <w:sz w:val="28"/>
          <w:szCs w:val="28"/>
        </w:rPr>
        <w:t>Д</w:t>
      </w:r>
      <w:r w:rsidRPr="000C3A62">
        <w:rPr>
          <w:color w:val="000000"/>
          <w:sz w:val="28"/>
          <w:szCs w:val="28"/>
        </w:rPr>
        <w:t xml:space="preserve">ля проведения итоговой аттестации по каждой </w:t>
      </w:r>
      <w:proofErr w:type="spellStart"/>
      <w:r w:rsidRPr="000C3A62">
        <w:rPr>
          <w:color w:val="000000"/>
          <w:sz w:val="28"/>
          <w:szCs w:val="28"/>
        </w:rPr>
        <w:t>об</w:t>
      </w:r>
      <w:r w:rsidR="00690182">
        <w:rPr>
          <w:color w:val="000000"/>
          <w:sz w:val="28"/>
          <w:szCs w:val="28"/>
        </w:rPr>
        <w:t>щеразвивающей</w:t>
      </w:r>
      <w:proofErr w:type="spellEnd"/>
      <w:r w:rsidR="00690182">
        <w:rPr>
          <w:color w:val="000000"/>
          <w:sz w:val="28"/>
          <w:szCs w:val="28"/>
        </w:rPr>
        <w:t xml:space="preserve"> программе </w:t>
      </w:r>
      <w:r w:rsidR="00690182" w:rsidRPr="000C3A62">
        <w:rPr>
          <w:color w:val="000000"/>
          <w:sz w:val="28"/>
          <w:szCs w:val="28"/>
        </w:rPr>
        <w:t>формируется</w:t>
      </w:r>
      <w:r w:rsidR="00690182">
        <w:rPr>
          <w:color w:val="000000"/>
          <w:sz w:val="28"/>
          <w:szCs w:val="28"/>
        </w:rPr>
        <w:t xml:space="preserve"> одна</w:t>
      </w:r>
      <w:r w:rsidR="00690182" w:rsidRPr="00690182">
        <w:rPr>
          <w:color w:val="000000"/>
          <w:sz w:val="28"/>
          <w:szCs w:val="28"/>
        </w:rPr>
        <w:t xml:space="preserve"> </w:t>
      </w:r>
      <w:r w:rsidR="00690182">
        <w:rPr>
          <w:color w:val="000000"/>
          <w:sz w:val="28"/>
          <w:szCs w:val="28"/>
        </w:rPr>
        <w:t>э</w:t>
      </w:r>
      <w:r w:rsidR="00690182" w:rsidRPr="000C3A62">
        <w:rPr>
          <w:color w:val="000000"/>
          <w:sz w:val="28"/>
          <w:szCs w:val="28"/>
        </w:rPr>
        <w:t>кзаменационная комиссия</w:t>
      </w:r>
      <w:r w:rsidRPr="000C3A62">
        <w:rPr>
          <w:color w:val="000000"/>
          <w:sz w:val="28"/>
          <w:szCs w:val="28"/>
        </w:rPr>
        <w:t xml:space="preserve">. </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3.9. Председатель экзаменационной  комиссии для проведения итоговой аттестации по </w:t>
      </w:r>
      <w:proofErr w:type="spellStart"/>
      <w:r w:rsidRPr="000C3A62">
        <w:rPr>
          <w:color w:val="000000"/>
          <w:sz w:val="28"/>
          <w:szCs w:val="28"/>
        </w:rPr>
        <w:t>общ</w:t>
      </w:r>
      <w:r w:rsidR="00690182">
        <w:rPr>
          <w:color w:val="000000"/>
          <w:sz w:val="28"/>
          <w:szCs w:val="28"/>
        </w:rPr>
        <w:t>е</w:t>
      </w:r>
      <w:r w:rsidRPr="000C3A62">
        <w:rPr>
          <w:color w:val="000000"/>
          <w:sz w:val="28"/>
          <w:szCs w:val="28"/>
        </w:rPr>
        <w:t>развивающим</w:t>
      </w:r>
      <w:proofErr w:type="spellEnd"/>
      <w:r w:rsidRPr="000C3A62">
        <w:rPr>
          <w:color w:val="000000"/>
          <w:sz w:val="28"/>
          <w:szCs w:val="28"/>
        </w:rPr>
        <w:t xml:space="preserve"> программам, реализуемым в школе, назначается директором школы не позднее 10 апреля текущего года из числа лиц, имеющих </w:t>
      </w:r>
      <w:r w:rsidR="00690182">
        <w:rPr>
          <w:color w:val="000000"/>
          <w:sz w:val="28"/>
          <w:szCs w:val="28"/>
        </w:rPr>
        <w:t xml:space="preserve">высшее профессиональное </w:t>
      </w:r>
      <w:r w:rsidRPr="000C3A62">
        <w:rPr>
          <w:color w:val="000000"/>
          <w:sz w:val="28"/>
          <w:szCs w:val="28"/>
        </w:rPr>
        <w:t>образование в области соответствующего вида искусств.</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3.10. Председателем экзаменационной  комиссии  может быть директор школы.</w:t>
      </w:r>
    </w:p>
    <w:p w:rsidR="000C3A62" w:rsidRPr="000C3A62" w:rsidRDefault="00690182" w:rsidP="000C3A62">
      <w:pPr>
        <w:pStyle w:val="voice"/>
        <w:spacing w:before="123" w:beforeAutospacing="0" w:after="123" w:afterAutospacing="0" w:line="322" w:lineRule="atLeast"/>
        <w:ind w:left="-426" w:firstLine="284"/>
        <w:jc w:val="both"/>
        <w:rPr>
          <w:color w:val="000000"/>
          <w:sz w:val="28"/>
          <w:szCs w:val="28"/>
        </w:rPr>
      </w:pPr>
      <w:r>
        <w:rPr>
          <w:color w:val="000000"/>
          <w:sz w:val="28"/>
          <w:szCs w:val="28"/>
        </w:rPr>
        <w:t>3.11</w:t>
      </w:r>
      <w:r w:rsidR="000C3A62" w:rsidRPr="000C3A62">
        <w:rPr>
          <w:color w:val="000000"/>
          <w:sz w:val="28"/>
          <w:szCs w:val="28"/>
        </w:rPr>
        <w:t>. 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p>
    <w:p w:rsidR="000C3A62" w:rsidRPr="000C3A62" w:rsidRDefault="00690182" w:rsidP="000C3A62">
      <w:pPr>
        <w:pStyle w:val="voice"/>
        <w:spacing w:before="123" w:beforeAutospacing="0" w:after="123" w:afterAutospacing="0" w:line="322" w:lineRule="atLeast"/>
        <w:ind w:left="-426" w:firstLine="284"/>
        <w:jc w:val="both"/>
        <w:rPr>
          <w:color w:val="000000"/>
          <w:sz w:val="28"/>
          <w:szCs w:val="28"/>
        </w:rPr>
      </w:pPr>
      <w:r>
        <w:rPr>
          <w:color w:val="000000"/>
          <w:sz w:val="28"/>
          <w:szCs w:val="28"/>
        </w:rPr>
        <w:t>3.12</w:t>
      </w:r>
      <w:r w:rsidR="000C3A62" w:rsidRPr="000C3A62">
        <w:rPr>
          <w:color w:val="000000"/>
          <w:sz w:val="28"/>
          <w:szCs w:val="28"/>
        </w:rPr>
        <w:t>. Полномочия председателя экзаменационной комиссии  действительны по 31 декабря текущего года.</w:t>
      </w:r>
    </w:p>
    <w:p w:rsidR="000C3A62" w:rsidRPr="000C3A62" w:rsidRDefault="008E2EC5" w:rsidP="000C3A62">
      <w:pPr>
        <w:pStyle w:val="voice"/>
        <w:spacing w:before="123" w:beforeAutospacing="0" w:after="123" w:afterAutospacing="0" w:line="322" w:lineRule="atLeast"/>
        <w:ind w:left="-426" w:firstLine="284"/>
        <w:jc w:val="both"/>
        <w:rPr>
          <w:color w:val="000000"/>
          <w:sz w:val="28"/>
          <w:szCs w:val="28"/>
        </w:rPr>
      </w:pPr>
      <w:r>
        <w:rPr>
          <w:color w:val="000000"/>
          <w:sz w:val="28"/>
          <w:szCs w:val="28"/>
        </w:rPr>
        <w:t>3.13</w:t>
      </w:r>
      <w:r w:rsidR="000C3A62" w:rsidRPr="000C3A62">
        <w:rPr>
          <w:color w:val="000000"/>
          <w:sz w:val="28"/>
          <w:szCs w:val="28"/>
        </w:rPr>
        <w:t>. Для каждой экзаменационной комиссии директором Школы назначается секретарь из числа работников школы, не входящих в состав экзаменационных комиссий.</w:t>
      </w:r>
    </w:p>
    <w:p w:rsidR="000C3A62" w:rsidRPr="000C3A62" w:rsidRDefault="008E2EC5" w:rsidP="000C3A62">
      <w:pPr>
        <w:pStyle w:val="voice"/>
        <w:spacing w:before="123" w:beforeAutospacing="0" w:after="123" w:afterAutospacing="0" w:line="322" w:lineRule="atLeast"/>
        <w:ind w:left="-426" w:firstLine="284"/>
        <w:jc w:val="both"/>
        <w:rPr>
          <w:color w:val="000000"/>
          <w:sz w:val="28"/>
          <w:szCs w:val="28"/>
        </w:rPr>
      </w:pPr>
      <w:r>
        <w:rPr>
          <w:color w:val="000000"/>
          <w:sz w:val="28"/>
          <w:szCs w:val="28"/>
        </w:rPr>
        <w:t>3.14</w:t>
      </w:r>
      <w:r w:rsidR="000C3A62" w:rsidRPr="000C3A62">
        <w:rPr>
          <w:color w:val="000000"/>
          <w:sz w:val="28"/>
          <w:szCs w:val="28"/>
        </w:rPr>
        <w:t>. Секретарь ведет протоколы заседаний экзаменационной комиссии, представляет в апелляционную комиссию необходимые материалы.</w:t>
      </w:r>
    </w:p>
    <w:p w:rsidR="000C3A62" w:rsidRPr="000C3A62" w:rsidRDefault="000C3A62" w:rsidP="000C3A62">
      <w:pPr>
        <w:pStyle w:val="a4"/>
        <w:spacing w:before="123" w:beforeAutospacing="0" w:after="123" w:afterAutospacing="0" w:line="322" w:lineRule="atLeast"/>
        <w:ind w:left="-426" w:firstLine="284"/>
        <w:jc w:val="both"/>
        <w:rPr>
          <w:color w:val="000000"/>
          <w:sz w:val="28"/>
          <w:szCs w:val="28"/>
        </w:rPr>
      </w:pPr>
      <w:r w:rsidRPr="000C3A62">
        <w:rPr>
          <w:color w:val="000000"/>
          <w:sz w:val="28"/>
          <w:szCs w:val="28"/>
        </w:rPr>
        <w:t> </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rStyle w:val="a3"/>
          <w:color w:val="000000"/>
          <w:sz w:val="28"/>
          <w:szCs w:val="28"/>
        </w:rPr>
        <w:t>4. Сроки и процедура проведения итоговой аттестации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4.1. Итоговая аттестация прово</w:t>
      </w:r>
      <w:r w:rsidR="00372870">
        <w:rPr>
          <w:color w:val="000000"/>
          <w:sz w:val="28"/>
          <w:szCs w:val="28"/>
        </w:rPr>
        <w:t>дится по месту нахождения школы.</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4.2. Дата и время проведения каждого выпускного экзамена устанавливаются приказом директора школы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4.3. Расписание выпускных экзаменов должно быть составлено так, чтобы интервал между ними для каждого выпускника составлял не менее трех дней.</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4.4. Программы, темы, билеты, исполнительский репертуар, предназначенные для выпускных экзаменов, утверждаются директором школы не позднее, чем за два месяца до начала проведения итоговой аттестации.</w:t>
      </w:r>
    </w:p>
    <w:p w:rsidR="000C3A62" w:rsidRPr="000C3A62" w:rsidRDefault="00372870" w:rsidP="000C3A62">
      <w:pPr>
        <w:pStyle w:val="voice"/>
        <w:spacing w:before="123" w:beforeAutospacing="0" w:after="123" w:afterAutospacing="0" w:line="322" w:lineRule="atLeast"/>
        <w:ind w:left="-426" w:firstLine="284"/>
        <w:jc w:val="both"/>
        <w:rPr>
          <w:color w:val="000000"/>
          <w:sz w:val="28"/>
          <w:szCs w:val="28"/>
        </w:rPr>
      </w:pPr>
      <w:r>
        <w:rPr>
          <w:color w:val="000000"/>
          <w:sz w:val="28"/>
          <w:szCs w:val="28"/>
        </w:rPr>
        <w:t>4.5. </w:t>
      </w:r>
      <w:r w:rsidR="000C3A62" w:rsidRPr="000C3A62">
        <w:rPr>
          <w:color w:val="000000"/>
          <w:sz w:val="28"/>
          <w:szCs w:val="28"/>
        </w:rPr>
        <w:t>Перед выпускными экзаменами для выпускников проводятся консультации по вопросам итоговой аттестации.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4.6. Во время проведения выпускных экзаменов присутствие посторонних лиц допускается только с разрешения директора школы.</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lastRenderedPageBreak/>
        <w:t>4.7. 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4.8. Заседание экзаменационной комиссии является правомочным, если на нем присутствует не менее 2/3 ее состава.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4.9. Решение экзаменационной комиссии по каждому выпускному экзамену принимается на </w:t>
      </w:r>
      <w:r w:rsidRPr="00372870">
        <w:rPr>
          <w:color w:val="000000"/>
          <w:sz w:val="28"/>
          <w:szCs w:val="28"/>
          <w:u w:val="single"/>
        </w:rPr>
        <w:t xml:space="preserve">закрытом </w:t>
      </w:r>
      <w:r w:rsidRPr="000C3A62">
        <w:rPr>
          <w:color w:val="000000"/>
          <w:sz w:val="28"/>
          <w:szCs w:val="28"/>
        </w:rPr>
        <w:t>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4.10. По итогам проведения выпускного экзамена выпускнику выставляется оценка 5</w:t>
      </w:r>
      <w:r w:rsidR="00372870">
        <w:rPr>
          <w:color w:val="000000"/>
          <w:sz w:val="28"/>
          <w:szCs w:val="28"/>
        </w:rPr>
        <w:t xml:space="preserve"> (5-)</w:t>
      </w:r>
      <w:r w:rsidRPr="000C3A62">
        <w:rPr>
          <w:color w:val="000000"/>
          <w:sz w:val="28"/>
          <w:szCs w:val="28"/>
        </w:rPr>
        <w:t xml:space="preserve"> "отлично", 4 </w:t>
      </w:r>
      <w:r w:rsidR="00372870">
        <w:rPr>
          <w:color w:val="000000"/>
          <w:sz w:val="28"/>
          <w:szCs w:val="28"/>
        </w:rPr>
        <w:t xml:space="preserve">(4-) (4+) </w:t>
      </w:r>
      <w:r w:rsidRPr="000C3A62">
        <w:rPr>
          <w:color w:val="000000"/>
          <w:sz w:val="28"/>
          <w:szCs w:val="28"/>
        </w:rPr>
        <w:t xml:space="preserve">"хорошо", 3 </w:t>
      </w:r>
      <w:r w:rsidR="00372870">
        <w:rPr>
          <w:color w:val="000000"/>
          <w:sz w:val="28"/>
          <w:szCs w:val="28"/>
        </w:rPr>
        <w:t>(3-)</w:t>
      </w:r>
      <w:r w:rsidR="007C6E79">
        <w:rPr>
          <w:color w:val="000000"/>
          <w:sz w:val="28"/>
          <w:szCs w:val="28"/>
        </w:rPr>
        <w:t xml:space="preserve"> (3+)</w:t>
      </w:r>
      <w:r w:rsidR="00372870">
        <w:rPr>
          <w:color w:val="000000"/>
          <w:sz w:val="28"/>
          <w:szCs w:val="28"/>
        </w:rPr>
        <w:t xml:space="preserve"> </w:t>
      </w:r>
      <w:r w:rsidRPr="000C3A62">
        <w:rPr>
          <w:color w:val="000000"/>
          <w:sz w:val="28"/>
          <w:szCs w:val="28"/>
        </w:rPr>
        <w:t>"удовлетворительно" или 2 "неудовлетворительно".</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4.11. 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4.12. Все заседания экзаменационных комиссий оформляются протоколами. В протокол заседания экзаменационной комиссии вносятся мнения всех членов комиссии о выявленных знаниях, умениях и навыках выпускника, а также перечень заданных вопросов и характеристика ответов на них.</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4.13. Протоколы заседаний экзаменационных комиссий хранятся в архиве образовательного учреждения, копии протоколов или выписки из протоколов - в личном деле выпускника на протяжении всего срока хранения личного дела.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4.14. Отчеты о работе экзаменационных и апелляционных комиссий заслушиваются на педагогическом совете школы и вместе с рекомендациями о совершенствовании качества образования в образовательном учреждении</w:t>
      </w:r>
      <w:r w:rsidR="007C6E79">
        <w:rPr>
          <w:color w:val="000000"/>
          <w:sz w:val="28"/>
          <w:szCs w:val="28"/>
        </w:rPr>
        <w:t>.</w:t>
      </w:r>
      <w:r w:rsidRPr="000C3A62">
        <w:rPr>
          <w:color w:val="000000"/>
          <w:sz w:val="28"/>
          <w:szCs w:val="28"/>
        </w:rPr>
        <w:t xml:space="preserve"> </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rStyle w:val="a3"/>
          <w:color w:val="000000"/>
          <w:sz w:val="28"/>
          <w:szCs w:val="28"/>
        </w:rPr>
        <w:t>5. Порядок подачи и рассмотрения апелляций</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5.1. Выпускники и (или) их родители (законные представители) вправе подать письменное заявление об апелляции по процедурным вопросам проведения итоговой аттестации (далее - апелляция) в апелляционную комиссию не позднее следующего рабочего дня после проведения выпускного экзамена.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5.2. Состав апелляционной комиссии утверждается приказом директора Школы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школы, не входящих в состав экзаменационных комиссий.</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lastRenderedPageBreak/>
        <w:t>5.3. 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5.4. 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5.5. 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 проведения выпускного экзамена.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5.6. 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5.7.  Выпускной экзамен проводится повторно </w:t>
      </w:r>
      <w:proofErr w:type="gramStart"/>
      <w:r w:rsidRPr="000C3A62">
        <w:rPr>
          <w:color w:val="000000"/>
          <w:sz w:val="28"/>
          <w:szCs w:val="28"/>
        </w:rPr>
        <w:t>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w:t>
      </w:r>
      <w:proofErr w:type="gramEnd"/>
      <w:r w:rsidRPr="000C3A62">
        <w:rPr>
          <w:color w:val="000000"/>
          <w:sz w:val="28"/>
          <w:szCs w:val="28"/>
        </w:rPr>
        <w:t xml:space="preserve"> его проведения.</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5.8. Подача апелляции по процедуре проведения повторного выпускного экзамена не допускается.</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rStyle w:val="a3"/>
          <w:color w:val="000000"/>
          <w:sz w:val="28"/>
          <w:szCs w:val="28"/>
        </w:rPr>
        <w:t>6. Повторное прохождение итоговой аттестации</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6.1. 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образовательного учреждения, но не позднее шести месяцев </w:t>
      </w:r>
      <w:proofErr w:type="gramStart"/>
      <w:r w:rsidRPr="000C3A62">
        <w:rPr>
          <w:color w:val="000000"/>
          <w:sz w:val="28"/>
          <w:szCs w:val="28"/>
        </w:rPr>
        <w:t>с даты выдачи</w:t>
      </w:r>
      <w:proofErr w:type="gramEnd"/>
      <w:r w:rsidRPr="000C3A62">
        <w:rPr>
          <w:color w:val="000000"/>
          <w:sz w:val="28"/>
          <w:szCs w:val="28"/>
        </w:rPr>
        <w:t xml:space="preserve"> документа, подтверждающего наличие указанной уважительной причины.</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6.2. 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Школы.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Школе на период времени, не превышающий предусмотренного на итоговую аттестацию.</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lastRenderedPageBreak/>
        <w:t xml:space="preserve">6.3. Прохождение повторной итоговой аттестации </w:t>
      </w:r>
      <w:proofErr w:type="gramStart"/>
      <w:r w:rsidRPr="000C3A62">
        <w:rPr>
          <w:color w:val="000000"/>
          <w:sz w:val="28"/>
          <w:szCs w:val="28"/>
        </w:rPr>
        <w:t>более одного раза не допускается</w:t>
      </w:r>
      <w:proofErr w:type="gramEnd"/>
      <w:r w:rsidRPr="000C3A62">
        <w:rPr>
          <w:color w:val="000000"/>
          <w:sz w:val="28"/>
          <w:szCs w:val="28"/>
        </w:rPr>
        <w:t>.</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rStyle w:val="a3"/>
          <w:color w:val="000000"/>
          <w:sz w:val="28"/>
          <w:szCs w:val="28"/>
        </w:rPr>
        <w:t>7.  Получение документа</w:t>
      </w:r>
      <w:r w:rsidRPr="000C3A62">
        <w:rPr>
          <w:color w:val="000000"/>
          <w:sz w:val="28"/>
          <w:szCs w:val="28"/>
        </w:rPr>
        <w:t> </w:t>
      </w:r>
      <w:r w:rsidRPr="000C3A62">
        <w:rPr>
          <w:rStyle w:val="a3"/>
          <w:color w:val="000000"/>
          <w:sz w:val="28"/>
          <w:szCs w:val="28"/>
        </w:rPr>
        <w:t xml:space="preserve">об освоении дополнительных </w:t>
      </w:r>
      <w:proofErr w:type="spellStart"/>
      <w:r w:rsidRPr="000C3A62">
        <w:rPr>
          <w:rStyle w:val="a3"/>
          <w:color w:val="000000"/>
          <w:sz w:val="28"/>
          <w:szCs w:val="28"/>
        </w:rPr>
        <w:t>общеразвивающих</w:t>
      </w:r>
      <w:proofErr w:type="spellEnd"/>
      <w:r w:rsidRPr="000C3A62">
        <w:rPr>
          <w:rStyle w:val="a3"/>
          <w:color w:val="000000"/>
          <w:sz w:val="28"/>
          <w:szCs w:val="28"/>
        </w:rPr>
        <w:t xml:space="preserve"> программ в области искусств</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7.1. Лицам, прошедшим итоговую аттестацию, завершающую освоение реализуемых в школе </w:t>
      </w:r>
      <w:proofErr w:type="spellStart"/>
      <w:r w:rsidRPr="000C3A62">
        <w:rPr>
          <w:color w:val="000000"/>
          <w:sz w:val="28"/>
          <w:szCs w:val="28"/>
        </w:rPr>
        <w:t>общеразвивающих</w:t>
      </w:r>
      <w:proofErr w:type="spellEnd"/>
      <w:r w:rsidRPr="000C3A62">
        <w:rPr>
          <w:color w:val="000000"/>
          <w:sz w:val="28"/>
          <w:szCs w:val="28"/>
        </w:rPr>
        <w:t xml:space="preserve"> программ, выдается заверенное печатью школы свидетельство об освоении указанных программ. Форма свидетельства об освоении </w:t>
      </w:r>
      <w:proofErr w:type="spellStart"/>
      <w:r w:rsidRPr="000C3A62">
        <w:rPr>
          <w:color w:val="000000"/>
          <w:sz w:val="28"/>
          <w:szCs w:val="28"/>
        </w:rPr>
        <w:t>общеразвивающих</w:t>
      </w:r>
      <w:proofErr w:type="spellEnd"/>
      <w:r w:rsidRPr="000C3A62">
        <w:rPr>
          <w:color w:val="000000"/>
          <w:sz w:val="28"/>
          <w:szCs w:val="28"/>
        </w:rPr>
        <w:t>   образовательных программ устанавливается Школой.</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7.2.  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Школы, выдается справка установленного Школой образца.</w:t>
      </w:r>
    </w:p>
    <w:p w:rsidR="000C3A62" w:rsidRPr="000C3A62" w:rsidRDefault="000C3A62" w:rsidP="000C3A62">
      <w:pPr>
        <w:pStyle w:val="voice"/>
        <w:spacing w:before="123" w:beforeAutospacing="0" w:after="123" w:afterAutospacing="0" w:line="322" w:lineRule="atLeast"/>
        <w:ind w:left="-426" w:firstLine="284"/>
        <w:jc w:val="both"/>
        <w:rPr>
          <w:color w:val="000000"/>
          <w:sz w:val="28"/>
          <w:szCs w:val="28"/>
        </w:rPr>
      </w:pPr>
      <w:r w:rsidRPr="000C3A62">
        <w:rPr>
          <w:color w:val="000000"/>
          <w:sz w:val="28"/>
          <w:szCs w:val="28"/>
        </w:rPr>
        <w:t xml:space="preserve">7.3. Копия свидетельства об освоении реализуемых в школе </w:t>
      </w:r>
      <w:proofErr w:type="spellStart"/>
      <w:r w:rsidRPr="000C3A62">
        <w:rPr>
          <w:color w:val="000000"/>
          <w:sz w:val="28"/>
          <w:szCs w:val="28"/>
        </w:rPr>
        <w:t>общеразвивающих</w:t>
      </w:r>
      <w:proofErr w:type="spellEnd"/>
      <w:r w:rsidRPr="000C3A62">
        <w:rPr>
          <w:color w:val="000000"/>
          <w:sz w:val="28"/>
          <w:szCs w:val="28"/>
        </w:rPr>
        <w:t xml:space="preserve"> программ или справки об обучении в Школе остается в личном деле выпускника</w:t>
      </w:r>
    </w:p>
    <w:p w:rsidR="00872B9F" w:rsidRDefault="00BC10E8"/>
    <w:sectPr w:rsidR="00872B9F" w:rsidSect="00DA6A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65AE4"/>
    <w:multiLevelType w:val="hybridMultilevel"/>
    <w:tmpl w:val="223A8B90"/>
    <w:lvl w:ilvl="0" w:tplc="17E88C48">
      <w:start w:val="2"/>
      <w:numFmt w:val="bullet"/>
      <w:lvlText w:val=""/>
      <w:lvlJc w:val="left"/>
      <w:pPr>
        <w:ind w:left="2148" w:hanging="360"/>
      </w:pPr>
      <w:rPr>
        <w:rFonts w:ascii="Symbol" w:eastAsia="Times New Roman" w:hAnsi="Symbol" w:cs="Courier New"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
    <w:nsid w:val="40D6239F"/>
    <w:multiLevelType w:val="hybridMultilevel"/>
    <w:tmpl w:val="9CC824F0"/>
    <w:lvl w:ilvl="0" w:tplc="04190001">
      <w:start w:val="1"/>
      <w:numFmt w:val="bullet"/>
      <w:lvlText w:val=""/>
      <w:lvlJc w:val="left"/>
      <w:pPr>
        <w:ind w:left="2508" w:hanging="360"/>
      </w:pPr>
      <w:rPr>
        <w:rFonts w:ascii="Symbol" w:hAnsi="Symbol" w:hint="default"/>
      </w:rPr>
    </w:lvl>
    <w:lvl w:ilvl="1" w:tplc="04190003" w:tentative="1">
      <w:start w:val="1"/>
      <w:numFmt w:val="bullet"/>
      <w:lvlText w:val="o"/>
      <w:lvlJc w:val="left"/>
      <w:pPr>
        <w:ind w:left="3228" w:hanging="360"/>
      </w:pPr>
      <w:rPr>
        <w:rFonts w:ascii="Courier New" w:hAnsi="Courier New" w:cs="Courier New" w:hint="default"/>
      </w:rPr>
    </w:lvl>
    <w:lvl w:ilvl="2" w:tplc="04190005" w:tentative="1">
      <w:start w:val="1"/>
      <w:numFmt w:val="bullet"/>
      <w:lvlText w:val=""/>
      <w:lvlJc w:val="left"/>
      <w:pPr>
        <w:ind w:left="3948" w:hanging="360"/>
      </w:pPr>
      <w:rPr>
        <w:rFonts w:ascii="Wingdings" w:hAnsi="Wingdings" w:hint="default"/>
      </w:rPr>
    </w:lvl>
    <w:lvl w:ilvl="3" w:tplc="04190001" w:tentative="1">
      <w:start w:val="1"/>
      <w:numFmt w:val="bullet"/>
      <w:lvlText w:val=""/>
      <w:lvlJc w:val="left"/>
      <w:pPr>
        <w:ind w:left="4668" w:hanging="360"/>
      </w:pPr>
      <w:rPr>
        <w:rFonts w:ascii="Symbol" w:hAnsi="Symbol" w:hint="default"/>
      </w:rPr>
    </w:lvl>
    <w:lvl w:ilvl="4" w:tplc="04190003" w:tentative="1">
      <w:start w:val="1"/>
      <w:numFmt w:val="bullet"/>
      <w:lvlText w:val="o"/>
      <w:lvlJc w:val="left"/>
      <w:pPr>
        <w:ind w:left="5388" w:hanging="360"/>
      </w:pPr>
      <w:rPr>
        <w:rFonts w:ascii="Courier New" w:hAnsi="Courier New" w:cs="Courier New" w:hint="default"/>
      </w:rPr>
    </w:lvl>
    <w:lvl w:ilvl="5" w:tplc="04190005" w:tentative="1">
      <w:start w:val="1"/>
      <w:numFmt w:val="bullet"/>
      <w:lvlText w:val=""/>
      <w:lvlJc w:val="left"/>
      <w:pPr>
        <w:ind w:left="6108" w:hanging="360"/>
      </w:pPr>
      <w:rPr>
        <w:rFonts w:ascii="Wingdings" w:hAnsi="Wingdings" w:hint="default"/>
      </w:rPr>
    </w:lvl>
    <w:lvl w:ilvl="6" w:tplc="04190001" w:tentative="1">
      <w:start w:val="1"/>
      <w:numFmt w:val="bullet"/>
      <w:lvlText w:val=""/>
      <w:lvlJc w:val="left"/>
      <w:pPr>
        <w:ind w:left="6828" w:hanging="360"/>
      </w:pPr>
      <w:rPr>
        <w:rFonts w:ascii="Symbol" w:hAnsi="Symbol" w:hint="default"/>
      </w:rPr>
    </w:lvl>
    <w:lvl w:ilvl="7" w:tplc="04190003" w:tentative="1">
      <w:start w:val="1"/>
      <w:numFmt w:val="bullet"/>
      <w:lvlText w:val="o"/>
      <w:lvlJc w:val="left"/>
      <w:pPr>
        <w:ind w:left="7548" w:hanging="360"/>
      </w:pPr>
      <w:rPr>
        <w:rFonts w:ascii="Courier New" w:hAnsi="Courier New" w:cs="Courier New" w:hint="default"/>
      </w:rPr>
    </w:lvl>
    <w:lvl w:ilvl="8" w:tplc="04190005" w:tentative="1">
      <w:start w:val="1"/>
      <w:numFmt w:val="bullet"/>
      <w:lvlText w:val=""/>
      <w:lvlJc w:val="left"/>
      <w:pPr>
        <w:ind w:left="826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C3A62"/>
    <w:rsid w:val="000C3A62"/>
    <w:rsid w:val="00372870"/>
    <w:rsid w:val="00443E5D"/>
    <w:rsid w:val="00690182"/>
    <w:rsid w:val="00770B4E"/>
    <w:rsid w:val="007C6E79"/>
    <w:rsid w:val="008E2EC5"/>
    <w:rsid w:val="00910522"/>
    <w:rsid w:val="00BC10E8"/>
    <w:rsid w:val="00BF355D"/>
    <w:rsid w:val="00DA6A7C"/>
    <w:rsid w:val="00F25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A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oice">
    <w:name w:val="voice"/>
    <w:basedOn w:val="a"/>
    <w:rsid w:val="000C3A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C3A62"/>
    <w:rPr>
      <w:b/>
      <w:bCs/>
    </w:rPr>
  </w:style>
  <w:style w:type="paragraph" w:styleId="a4">
    <w:name w:val="Normal (Web)"/>
    <w:basedOn w:val="a"/>
    <w:uiPriority w:val="99"/>
    <w:semiHidden/>
    <w:unhideWhenUsed/>
    <w:rsid w:val="000C3A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3A62"/>
  </w:style>
  <w:style w:type="paragraph" w:styleId="a5">
    <w:name w:val="List Paragraph"/>
    <w:basedOn w:val="a"/>
    <w:uiPriority w:val="34"/>
    <w:qFormat/>
    <w:rsid w:val="000C3A62"/>
    <w:pPr>
      <w:ind w:left="720"/>
      <w:contextualSpacing/>
    </w:pPr>
  </w:style>
  <w:style w:type="paragraph" w:customStyle="1" w:styleId="ConsTitle">
    <w:name w:val="ConsTitle"/>
    <w:rsid w:val="00F2552A"/>
    <w:pPr>
      <w:widowControl w:val="0"/>
      <w:spacing w:after="0" w:line="240" w:lineRule="auto"/>
    </w:pPr>
    <w:rPr>
      <w:rFonts w:ascii="Arial" w:eastAsia="Times New Roman" w:hAnsi="Arial" w:cs="Times New Roman"/>
      <w:b/>
      <w:snapToGrid w:val="0"/>
      <w:sz w:val="16"/>
      <w:szCs w:val="20"/>
      <w:lang w:eastAsia="ru-RU"/>
    </w:rPr>
  </w:style>
  <w:style w:type="paragraph" w:styleId="a6">
    <w:name w:val="Balloon Text"/>
    <w:basedOn w:val="a"/>
    <w:link w:val="a7"/>
    <w:uiPriority w:val="99"/>
    <w:semiHidden/>
    <w:unhideWhenUsed/>
    <w:rsid w:val="00770B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0B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1602624">
      <w:bodyDiv w:val="1"/>
      <w:marLeft w:val="0"/>
      <w:marRight w:val="0"/>
      <w:marTop w:val="0"/>
      <w:marBottom w:val="0"/>
      <w:divBdr>
        <w:top w:val="none" w:sz="0" w:space="0" w:color="auto"/>
        <w:left w:val="none" w:sz="0" w:space="0" w:color="auto"/>
        <w:bottom w:val="none" w:sz="0" w:space="0" w:color="auto"/>
        <w:right w:val="none" w:sz="0" w:space="0" w:color="auto"/>
      </w:divBdr>
    </w:div>
    <w:div w:id="128870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7</cp:revision>
  <dcterms:created xsi:type="dcterms:W3CDTF">2019-05-26T15:09:00Z</dcterms:created>
  <dcterms:modified xsi:type="dcterms:W3CDTF">2019-05-26T16:09:00Z</dcterms:modified>
</cp:coreProperties>
</file>